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36" w:rsidRDefault="00FB3336" w:rsidP="009E5DE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Архангельская область</w:t>
      </w: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Шенкурский муниципальный район</w:t>
      </w: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Муниципальное образование «Шеговарское»</w:t>
      </w: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Совет депутатов первого созыва</w:t>
      </w: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Сороковая  внеочередная  сессия  </w:t>
      </w:r>
    </w:p>
    <w:p w:rsidR="00FB3336" w:rsidRDefault="00FB3336" w:rsidP="00FB3336">
      <w:pPr>
        <w:spacing w:after="0"/>
        <w:rPr>
          <w:rFonts w:ascii="Times New Roman" w:eastAsiaTheme="minorHAnsi" w:hAnsi="Times New Roman"/>
          <w:sz w:val="28"/>
          <w:szCs w:val="28"/>
        </w:rPr>
      </w:pPr>
    </w:p>
    <w:p w:rsidR="00FB3336" w:rsidRDefault="00FB3336" w:rsidP="00FB3336">
      <w:pPr>
        <w:spacing w:after="0"/>
        <w:rPr>
          <w:rFonts w:ascii="Times New Roman" w:eastAsiaTheme="minorHAnsi" w:hAnsi="Times New Roman"/>
          <w:kern w:val="2"/>
          <w:sz w:val="28"/>
          <w:szCs w:val="28"/>
          <w:lang w:eastAsia="ar-SA"/>
        </w:rPr>
      </w:pPr>
      <w:r>
        <w:rPr>
          <w:rFonts w:ascii="Times New Roman" w:eastAsiaTheme="minorHAnsi" w:hAnsi="Times New Roman"/>
          <w:sz w:val="28"/>
          <w:szCs w:val="28"/>
        </w:rPr>
        <w:t>12 апреля  2016  года                                                                                     №  15</w:t>
      </w:r>
      <w:r w:rsidR="007E007D">
        <w:rPr>
          <w:rFonts w:ascii="Times New Roman" w:eastAsiaTheme="minorHAnsi" w:hAnsi="Times New Roman"/>
          <w:sz w:val="28"/>
          <w:szCs w:val="28"/>
        </w:rPr>
        <w:t>4</w:t>
      </w:r>
    </w:p>
    <w:p w:rsidR="00FB3336" w:rsidRPr="00FB3336" w:rsidRDefault="00FB3336" w:rsidP="00FB3336">
      <w:pPr>
        <w:spacing w:after="0"/>
        <w:rPr>
          <w:rFonts w:ascii="Times New Roman" w:eastAsiaTheme="minorHAnsi" w:hAnsi="Times New Roman"/>
          <w:kern w:val="2"/>
          <w:sz w:val="28"/>
          <w:szCs w:val="28"/>
          <w:lang w:eastAsia="ar-SA"/>
        </w:rPr>
      </w:pP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Решение</w:t>
      </w:r>
    </w:p>
    <w:p w:rsidR="00FB3336" w:rsidRDefault="00FB3336" w:rsidP="00FB3336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9E5DEF" w:rsidRDefault="009E5DEF" w:rsidP="00FB3336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определении Положения о порядке п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роверки достоверности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br/>
        <w:t xml:space="preserve">и полноты сведений о доходах, расходах, об имуществе и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br/>
        <w:t xml:space="preserve">обязательствах имущественного характера, представляемых депутатами </w:t>
      </w:r>
      <w:r>
        <w:rPr>
          <w:rFonts w:ascii="Times New Roman" w:hAnsi="Times New Roman" w:cs="Times New Roman"/>
          <w:b/>
          <w:bCs/>
          <w:sz w:val="28"/>
          <w:szCs w:val="28"/>
        </w:rPr>
        <w:t>Собрания депутатов муниципального образования «Шенкурский муниципальный район»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, и соблюдения ими </w:t>
      </w:r>
      <w:r>
        <w:rPr>
          <w:rFonts w:ascii="Times New Roman" w:hAnsi="Times New Roman" w:cs="Times New Roman"/>
          <w:b/>
          <w:bCs/>
          <w:sz w:val="28"/>
          <w:szCs w:val="28"/>
        </w:rPr>
        <w:t>ограничений, запретов, требований о предотвращении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или урегулировании конфликта интересов, исполнения обязанностей, которые установлены Федеральным </w:t>
      </w:r>
      <w:hyperlink r:id="rId5" w:history="1">
        <w:r>
          <w:rPr>
            <w:rStyle w:val="a3"/>
            <w:rFonts w:ascii="Times New Roman" w:hAnsi="Times New Roman" w:cs="Times New Roman"/>
            <w:b/>
            <w:bCs/>
            <w:color w:val="000000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25 декабря 2008 года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№ 273-ФЗ «О противодействии коррупции»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и другими федеральными законами</w:t>
      </w:r>
    </w:p>
    <w:p w:rsidR="009E5DEF" w:rsidRDefault="009E5DEF" w:rsidP="00FB3336">
      <w:pPr>
        <w:pStyle w:val="ConsPlusNormal"/>
        <w:tabs>
          <w:tab w:val="left" w:pos="79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5DEF" w:rsidRDefault="009E5DEF" w:rsidP="00FB3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E5DEF" w:rsidRDefault="009E5DEF" w:rsidP="00FB3336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7.1 статьи 40 Федерального </w:t>
      </w:r>
      <w:hyperlink r:id="rId6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частями 4, 4.1, 5 статьи 12.1 Федерального </w:t>
      </w:r>
      <w:r w:rsidR="00FB3336">
        <w:rPr>
          <w:rFonts w:ascii="Times New Roman" w:hAnsi="Times New Roman" w:cs="Times New Roman"/>
          <w:sz w:val="28"/>
          <w:szCs w:val="28"/>
        </w:rPr>
        <w:t xml:space="preserve">закона от 25 декабря 2008 года  </w:t>
      </w:r>
      <w:r>
        <w:rPr>
          <w:rFonts w:ascii="Times New Roman" w:hAnsi="Times New Roman" w:cs="Times New Roman"/>
          <w:sz w:val="28"/>
          <w:szCs w:val="28"/>
        </w:rPr>
        <w:t>№ 273-ФЗ «О противодействии коррупции», статьей 2 Федерального закона от 03 декабря 2012 года № 230-ФЗ «О контроле за соответствием расходов лиц, замещающих государственные должности, и иных лиц их доходам», уставом 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B3336">
        <w:rPr>
          <w:rFonts w:ascii="Times New Roman" w:hAnsi="Times New Roman" w:cs="Times New Roman"/>
          <w:bCs/>
          <w:sz w:val="28"/>
          <w:szCs w:val="28"/>
        </w:rPr>
        <w:t>Шеговарское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36">
        <w:rPr>
          <w:rFonts w:ascii="Times New Roman" w:hAnsi="Times New Roman" w:cs="Times New Roman"/>
          <w:b/>
          <w:sz w:val="28"/>
          <w:szCs w:val="28"/>
        </w:rPr>
        <w:t xml:space="preserve">Совет  </w:t>
      </w:r>
      <w:r w:rsidR="00FB3336" w:rsidRPr="00FB3336">
        <w:rPr>
          <w:rFonts w:ascii="Times New Roman" w:hAnsi="Times New Roman" w:cs="Times New Roman"/>
          <w:b/>
          <w:sz w:val="28"/>
          <w:szCs w:val="28"/>
        </w:rPr>
        <w:t>депутатов муниципаль</w:t>
      </w:r>
      <w:r w:rsidRPr="00FB3336">
        <w:rPr>
          <w:rFonts w:ascii="Times New Roman" w:hAnsi="Times New Roman" w:cs="Times New Roman"/>
          <w:b/>
          <w:sz w:val="28"/>
          <w:szCs w:val="28"/>
        </w:rPr>
        <w:t xml:space="preserve">ного образования </w:t>
      </w:r>
      <w:r w:rsidRPr="00FB333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B3336" w:rsidRPr="00FB3336">
        <w:rPr>
          <w:rFonts w:ascii="Times New Roman" w:hAnsi="Times New Roman" w:cs="Times New Roman"/>
          <w:b/>
          <w:bCs/>
          <w:sz w:val="28"/>
          <w:szCs w:val="28"/>
        </w:rPr>
        <w:t>Шеговарс</w:t>
      </w:r>
      <w:r w:rsidR="00FB3336">
        <w:rPr>
          <w:rFonts w:ascii="Times New Roman" w:hAnsi="Times New Roman" w:cs="Times New Roman"/>
          <w:b/>
          <w:bCs/>
          <w:sz w:val="28"/>
          <w:szCs w:val="28"/>
        </w:rPr>
        <w:t>ко</w:t>
      </w:r>
      <w:r w:rsidR="00FB3336" w:rsidRPr="00FB333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B3336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 е ш и л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E5DEF" w:rsidRDefault="009E5DEF" w:rsidP="00FB3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О</w:t>
      </w:r>
      <w:r>
        <w:rPr>
          <w:rFonts w:ascii="Times New Roman" w:hAnsi="Times New Roman" w:cs="Times New Roman"/>
          <w:sz w:val="28"/>
          <w:szCs w:val="28"/>
        </w:rPr>
        <w:t xml:space="preserve">пределить, что «Положение о порядке проверки достоверности и полноты сведений о доходах, расходах, об имуществе и обязательствах имущественного характера, представляемых депутатами Собрания депутатов муниципального образования «Шенкурский муниципальный район»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законом от 25 декабря 2008 года № 273-ФЗ «О противодействии коррупции» и другими федеральными законами» утвержденное решением Собрания депутатов МО «Шенкурский муниципальный район» 01.04.2016 года № 179, за исключением подпункта </w:t>
      </w:r>
      <w:r>
        <w:rPr>
          <w:rFonts w:ascii="Times New Roman" w:hAnsi="Times New Roman" w:cs="Times New Roman"/>
          <w:sz w:val="28"/>
          <w:szCs w:val="28"/>
        </w:rPr>
        <w:lastRenderedPageBreak/>
        <w:t>«в» подпункта 3 пункта 23 и пункта 49, примен</w:t>
      </w:r>
      <w:r w:rsidR="007E007D">
        <w:rPr>
          <w:rFonts w:ascii="Times New Roman" w:hAnsi="Times New Roman" w:cs="Times New Roman"/>
          <w:sz w:val="28"/>
          <w:szCs w:val="28"/>
        </w:rPr>
        <w:t>яется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 депутатам  МО «</w:t>
      </w:r>
      <w:r w:rsidR="00FB3336">
        <w:rPr>
          <w:rFonts w:ascii="Times New Roman" w:hAnsi="Times New Roman" w:cs="Times New Roman"/>
          <w:sz w:val="28"/>
          <w:szCs w:val="28"/>
        </w:rPr>
        <w:t>Шеговарское»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5DEF" w:rsidRDefault="009E5DEF" w:rsidP="00FB333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Опубликовать настоящее решение в </w:t>
      </w:r>
      <w:r w:rsidR="00FB3336">
        <w:rPr>
          <w:rFonts w:ascii="Times New Roman" w:hAnsi="Times New Roman" w:cs="Times New Roman"/>
          <w:color w:val="000000"/>
          <w:sz w:val="28"/>
          <w:szCs w:val="28"/>
        </w:rPr>
        <w:t>«И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нформационном </w:t>
      </w:r>
      <w:r w:rsidR="00FB3336">
        <w:rPr>
          <w:rFonts w:ascii="Times New Roman" w:hAnsi="Times New Roman" w:cs="Times New Roman"/>
          <w:color w:val="000000"/>
          <w:sz w:val="28"/>
          <w:szCs w:val="28"/>
        </w:rPr>
        <w:t>листе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E5DEF" w:rsidRDefault="009E5DEF" w:rsidP="00FB333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Настоящее решение вступает в силу со дня его официального опубликования. </w:t>
      </w:r>
    </w:p>
    <w:p w:rsidR="009E5DEF" w:rsidRDefault="009E5DEF" w:rsidP="00FB333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E5DEF" w:rsidRDefault="009E5DEF" w:rsidP="00FB333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B3336" w:rsidRDefault="00FB3336" w:rsidP="00FB333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E5DEF" w:rsidRDefault="009E5DEF" w:rsidP="00FB333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B3336">
        <w:rPr>
          <w:rFonts w:ascii="Times New Roman" w:hAnsi="Times New Roman" w:cs="Times New Roman"/>
          <w:sz w:val="28"/>
          <w:szCs w:val="28"/>
        </w:rPr>
        <w:t>Шеговарское</w:t>
      </w:r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</w:t>
      </w:r>
      <w:r w:rsidR="00FB3336">
        <w:rPr>
          <w:rFonts w:ascii="Times New Roman" w:hAnsi="Times New Roman" w:cs="Times New Roman"/>
          <w:sz w:val="28"/>
          <w:szCs w:val="28"/>
        </w:rPr>
        <w:t xml:space="preserve">                      О.А. Клементьева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15EF8" w:rsidRDefault="00815EF8" w:rsidP="00FB3336">
      <w:pPr>
        <w:spacing w:after="0"/>
      </w:pPr>
    </w:p>
    <w:sectPr w:rsidR="0081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8F0"/>
    <w:rsid w:val="003178F0"/>
    <w:rsid w:val="007E007D"/>
    <w:rsid w:val="00815EF8"/>
    <w:rsid w:val="009E5DEF"/>
    <w:rsid w:val="00FB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E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5DEF"/>
    <w:rPr>
      <w:color w:val="0000FF" w:themeColor="hyperlink"/>
      <w:u w:val="single"/>
    </w:rPr>
  </w:style>
  <w:style w:type="paragraph" w:styleId="a4">
    <w:name w:val="No Spacing"/>
    <w:uiPriority w:val="1"/>
    <w:qFormat/>
    <w:rsid w:val="009E5DEF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uiPriority w:val="99"/>
    <w:rsid w:val="009E5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E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5DEF"/>
    <w:rPr>
      <w:color w:val="0000FF" w:themeColor="hyperlink"/>
      <w:u w:val="single"/>
    </w:rPr>
  </w:style>
  <w:style w:type="paragraph" w:styleId="a4">
    <w:name w:val="No Spacing"/>
    <w:uiPriority w:val="1"/>
    <w:qFormat/>
    <w:rsid w:val="009E5DEF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uiPriority w:val="99"/>
    <w:rsid w:val="009E5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4BA6E23BFA476571F8A690F4A5646669FE726CC7B7BE1D3AB984C92CVCW7G" TargetMode="External"/><Relationship Id="rId5" Type="http://schemas.openxmlformats.org/officeDocument/2006/relationships/hyperlink" Target="consultantplus://offline/ref=920E70ED2801725CB16954428B6BC8390A4FB2C7B08C64FC2EB24EF0ADV6U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2016-04-15T05:43:00Z</cp:lastPrinted>
  <dcterms:created xsi:type="dcterms:W3CDTF">2016-04-15T05:31:00Z</dcterms:created>
  <dcterms:modified xsi:type="dcterms:W3CDTF">2016-04-22T13:50:00Z</dcterms:modified>
</cp:coreProperties>
</file>